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49AF" w14:textId="7D66E1CF" w:rsidR="005617C7" w:rsidRPr="005617C7" w:rsidRDefault="005617C7" w:rsidP="005617C7">
      <w:pPr>
        <w:spacing w:after="120"/>
        <w:ind w:left="113" w:right="1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7C7">
        <w:rPr>
          <w:rFonts w:ascii="Times New Roman" w:hAnsi="Times New Roman" w:cs="Times New Roman"/>
          <w:b/>
          <w:bCs/>
          <w:sz w:val="32"/>
          <w:szCs w:val="32"/>
        </w:rPr>
        <w:t xml:space="preserve">Ban Chỉ huy Quân sự xã </w:t>
      </w:r>
      <w:r w:rsidRPr="00421BED">
        <w:rPr>
          <w:rFonts w:ascii="Times New Roman" w:hAnsi="Times New Roman" w:cs="Times New Roman"/>
          <w:b/>
          <w:bCs/>
          <w:sz w:val="32"/>
          <w:szCs w:val="32"/>
        </w:rPr>
        <w:t>Phú Nhuận</w:t>
      </w:r>
      <w:r w:rsidRPr="005617C7">
        <w:rPr>
          <w:rFonts w:ascii="Times New Roman" w:hAnsi="Times New Roman" w:cs="Times New Roman"/>
          <w:b/>
          <w:bCs/>
          <w:sz w:val="32"/>
          <w:szCs w:val="32"/>
        </w:rPr>
        <w:t xml:space="preserve"> tổng kết công tác Quân sự - Quốc phòng địa phươn</w:t>
      </w:r>
      <w:r w:rsidRPr="00421BED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="00421BE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C89A73F" w14:textId="6DB514B6" w:rsidR="005617C7" w:rsidRPr="005617C7" w:rsidRDefault="005617C7" w:rsidP="005617C7">
      <w:pPr>
        <w:spacing w:after="120"/>
        <w:ind w:left="113" w:right="170"/>
        <w:jc w:val="center"/>
        <w:rPr>
          <w:rFonts w:ascii="Times New Roman" w:hAnsi="Times New Roman" w:cs="Times New Roman"/>
          <w:sz w:val="28"/>
          <w:szCs w:val="28"/>
        </w:rPr>
      </w:pPr>
    </w:p>
    <w:p w14:paraId="6BA5D62B" w14:textId="42FF6435" w:rsidR="005617C7" w:rsidRPr="005617C7" w:rsidRDefault="0031028C" w:rsidP="00BE5D8D">
      <w:pPr>
        <w:spacing w:after="12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Vừa qua</w:t>
      </w:r>
      <w:r w:rsidR="005617C7" w:rsidRPr="005617C7">
        <w:rPr>
          <w:rFonts w:ascii="Times New Roman" w:hAnsi="Times New Roman" w:cs="Times New Roman"/>
          <w:sz w:val="28"/>
          <w:szCs w:val="28"/>
        </w:rPr>
        <w:t xml:space="preserve">, Ban Chỉ huy Quân sự xã Phú </w:t>
      </w:r>
      <w:r>
        <w:rPr>
          <w:rFonts w:ascii="Times New Roman" w:hAnsi="Times New Roman" w:cs="Times New Roman"/>
          <w:sz w:val="28"/>
          <w:szCs w:val="28"/>
        </w:rPr>
        <w:t xml:space="preserve">Nhuận </w:t>
      </w:r>
      <w:r w:rsidR="005617C7" w:rsidRPr="005617C7">
        <w:rPr>
          <w:rFonts w:ascii="Times New Roman" w:hAnsi="Times New Roman" w:cs="Times New Roman"/>
          <w:sz w:val="28"/>
          <w:szCs w:val="28"/>
        </w:rPr>
        <w:t xml:space="preserve">tổ chức Hội nghị tổng kết công tác Quân sự - Quốc phòng địa phương năm 2024 và triển khai phương hướng, nhiệm vụ năm 2025. Dự Hội nghị tổng kết có </w:t>
      </w:r>
      <w:r>
        <w:rPr>
          <w:rFonts w:ascii="Times New Roman" w:hAnsi="Times New Roman" w:cs="Times New Roman"/>
          <w:sz w:val="28"/>
          <w:szCs w:val="28"/>
        </w:rPr>
        <w:t>Thượng tá Nguyễn Văn Tùng – HUV- Chính trị viện</w:t>
      </w:r>
      <w:r w:rsidR="005617C7" w:rsidRPr="005617C7">
        <w:rPr>
          <w:rFonts w:ascii="Times New Roman" w:hAnsi="Times New Roman" w:cs="Times New Roman"/>
          <w:sz w:val="28"/>
          <w:szCs w:val="28"/>
        </w:rPr>
        <w:t xml:space="preserve"> Ban Chỉ huy Quân sự Huyện; đồng chí </w:t>
      </w:r>
      <w:r>
        <w:rPr>
          <w:rFonts w:ascii="Times New Roman" w:hAnsi="Times New Roman" w:cs="Times New Roman"/>
          <w:sz w:val="28"/>
          <w:szCs w:val="28"/>
        </w:rPr>
        <w:t>Huỳnh Khắc Chung</w:t>
      </w:r>
      <w:r w:rsidR="005617C7" w:rsidRPr="005617C7">
        <w:rPr>
          <w:rFonts w:ascii="Times New Roman" w:hAnsi="Times New Roman" w:cs="Times New Roman"/>
          <w:sz w:val="28"/>
          <w:szCs w:val="28"/>
        </w:rPr>
        <w:t xml:space="preserve"> - Bí thư Đảng ủy xã Phú</w:t>
      </w:r>
      <w:r>
        <w:rPr>
          <w:rFonts w:ascii="Times New Roman" w:hAnsi="Times New Roman" w:cs="Times New Roman"/>
          <w:sz w:val="28"/>
          <w:szCs w:val="28"/>
        </w:rPr>
        <w:t xml:space="preserve"> Nhuận.</w:t>
      </w:r>
    </w:p>
    <w:p w14:paraId="1293885F" w14:textId="05F87EA8" w:rsidR="001639D5" w:rsidRPr="005617C7" w:rsidRDefault="005617C7" w:rsidP="001639D5">
      <w:pPr>
        <w:spacing w:after="12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C7">
        <w:rPr>
          <w:rFonts w:ascii="Times New Roman" w:hAnsi="Times New Roman" w:cs="Times New Roman"/>
          <w:sz w:val="28"/>
          <w:szCs w:val="28"/>
        </w:rPr>
        <w:t xml:space="preserve">Trong năm 2024, Ban Chỉ huy Quân sự xã Phú </w:t>
      </w:r>
      <w:r w:rsidR="0031028C">
        <w:rPr>
          <w:rFonts w:ascii="Times New Roman" w:hAnsi="Times New Roman" w:cs="Times New Roman"/>
          <w:sz w:val="28"/>
          <w:szCs w:val="28"/>
        </w:rPr>
        <w:t xml:space="preserve">Nhuận </w:t>
      </w:r>
      <w:r w:rsidRPr="005617C7">
        <w:rPr>
          <w:rFonts w:ascii="Times New Roman" w:hAnsi="Times New Roman" w:cs="Times New Roman"/>
          <w:sz w:val="28"/>
          <w:szCs w:val="28"/>
        </w:rPr>
        <w:t>thực hiện nghiêm nhiệm vụ sẵn sàng chiến đấu</w:t>
      </w:r>
      <w:r w:rsidR="0031028C">
        <w:rPr>
          <w:rFonts w:ascii="Times New Roman" w:hAnsi="Times New Roman" w:cs="Times New Roman"/>
          <w:sz w:val="28"/>
          <w:szCs w:val="28"/>
        </w:rPr>
        <w:t>,</w:t>
      </w:r>
      <w:r w:rsidR="001639D5">
        <w:rPr>
          <w:rFonts w:ascii="Times New Roman" w:hAnsi="Times New Roman" w:cs="Times New Roman"/>
          <w:sz w:val="28"/>
          <w:szCs w:val="28"/>
        </w:rPr>
        <w:t xml:space="preserve"> </w:t>
      </w:r>
      <w:r w:rsidRPr="005617C7">
        <w:rPr>
          <w:rFonts w:ascii="Times New Roman" w:hAnsi="Times New Roman" w:cs="Times New Roman"/>
          <w:sz w:val="28"/>
          <w:szCs w:val="28"/>
        </w:rPr>
        <w:t>thường xuyên luyện tập các phương án chiến đấu bảo vệ cơ quan, đơn vị,</w:t>
      </w:r>
      <w:r w:rsidR="0031028C" w:rsidRPr="0031028C">
        <w:rPr>
          <w:rFonts w:ascii="Times New Roman" w:hAnsi="Times New Roman" w:cs="Times New Roman"/>
          <w:sz w:val="28"/>
          <w:szCs w:val="28"/>
        </w:rPr>
        <w:t xml:space="preserve"> </w:t>
      </w:r>
      <w:r w:rsidR="001639D5">
        <w:rPr>
          <w:rFonts w:ascii="Times New Roman" w:hAnsi="Times New Roman" w:cs="Times New Roman"/>
          <w:sz w:val="28"/>
          <w:szCs w:val="28"/>
        </w:rPr>
        <w:t xml:space="preserve">phối hợp với ban ngành đoàn thể </w:t>
      </w:r>
      <w:r w:rsidR="001639D5" w:rsidRPr="005617C7">
        <w:rPr>
          <w:rFonts w:ascii="Times New Roman" w:hAnsi="Times New Roman" w:cs="Times New Roman"/>
          <w:sz w:val="28"/>
          <w:szCs w:val="28"/>
        </w:rPr>
        <w:t>thực hiện nhiều công trình góp phần xây dựng Nông thôn mớ</w:t>
      </w:r>
      <w:r w:rsidR="001639D5">
        <w:rPr>
          <w:rFonts w:ascii="Times New Roman" w:hAnsi="Times New Roman" w:cs="Times New Roman"/>
          <w:sz w:val="28"/>
          <w:szCs w:val="28"/>
        </w:rPr>
        <w:t xml:space="preserve">i, </w:t>
      </w:r>
      <w:r w:rsidR="001639D5" w:rsidRPr="005617C7">
        <w:rPr>
          <w:rFonts w:ascii="Times New Roman" w:hAnsi="Times New Roman" w:cs="Times New Roman"/>
          <w:sz w:val="28"/>
          <w:szCs w:val="28"/>
        </w:rPr>
        <w:t>Ban Chỉ huy Quân sự xã tổ chức tốt việc huấn luyện</w:t>
      </w:r>
      <w:r w:rsidR="001639D5" w:rsidRPr="0031028C">
        <w:rPr>
          <w:rFonts w:ascii="Times New Roman" w:hAnsi="Times New Roman" w:cs="Times New Roman"/>
          <w:sz w:val="28"/>
          <w:szCs w:val="28"/>
        </w:rPr>
        <w:t xml:space="preserve"> </w:t>
      </w:r>
      <w:r w:rsidR="001639D5">
        <w:rPr>
          <w:rFonts w:ascii="Times New Roman" w:hAnsi="Times New Roman" w:cs="Times New Roman"/>
          <w:sz w:val="28"/>
          <w:szCs w:val="28"/>
        </w:rPr>
        <w:t>hội thi, hội thao</w:t>
      </w:r>
      <w:r w:rsidR="001639D5" w:rsidRPr="005617C7">
        <w:rPr>
          <w:rFonts w:ascii="Times New Roman" w:hAnsi="Times New Roman" w:cs="Times New Roman"/>
          <w:sz w:val="28"/>
          <w:szCs w:val="28"/>
        </w:rPr>
        <w:t>. Công tác tuyển chọn và gọi công dân nhập ngũ luôn được Ban Chỉ huy Quân sự xã thực hiện tốt và đạt 100% chỉ tiêu.</w:t>
      </w:r>
    </w:p>
    <w:p w14:paraId="7B05DA1D" w14:textId="3ECCFB0B" w:rsidR="005617C7" w:rsidRPr="005617C7" w:rsidRDefault="001639D5" w:rsidP="001639D5">
      <w:pPr>
        <w:spacing w:after="120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C7">
        <w:rPr>
          <w:rFonts w:ascii="Times New Roman" w:hAnsi="Times New Roman" w:cs="Times New Roman"/>
          <w:sz w:val="28"/>
          <w:szCs w:val="28"/>
        </w:rPr>
        <w:t xml:space="preserve">Phát huy những kết quả đạt được trong năm 2024, Ban Chỉ huy Quân sự </w:t>
      </w:r>
      <w:proofErr w:type="gramStart"/>
      <w:r w:rsidRPr="005617C7">
        <w:rPr>
          <w:rFonts w:ascii="Times New Roman" w:hAnsi="Times New Roman" w:cs="Times New Roman"/>
          <w:sz w:val="28"/>
          <w:szCs w:val="28"/>
        </w:rPr>
        <w:t>xã  Phú</w:t>
      </w:r>
      <w:proofErr w:type="gramEnd"/>
      <w:r w:rsidR="00BD12A7">
        <w:rPr>
          <w:rFonts w:ascii="Times New Roman" w:hAnsi="Times New Roman" w:cs="Times New Roman"/>
          <w:sz w:val="28"/>
          <w:szCs w:val="28"/>
        </w:rPr>
        <w:t xml:space="preserve"> Nhuận</w:t>
      </w:r>
      <w:r w:rsidRPr="005617C7">
        <w:rPr>
          <w:rFonts w:ascii="Times New Roman" w:hAnsi="Times New Roman" w:cs="Times New Roman"/>
          <w:sz w:val="28"/>
          <w:szCs w:val="28"/>
        </w:rPr>
        <w:t xml:space="preserve"> tiếp tục làm tốt vai trò tham mưu cho Đảng ủy, UBND xã chỉ đạo thực hiện tốt nhiệm vụ quân sự - quốc phòng địa phương; thực hiện nghiêm nhiệm vụ sẵn sàng chiến đấu, tổ chức xây dựng lực lượng dân quân và giao quân đạt 100%; Tiếp tục triển khai thực hiện nghiêm túc nhiệm vụ huấn luyện chiến đấu năm 202</w:t>
      </w:r>
      <w:r w:rsidR="000A66B4">
        <w:rPr>
          <w:rFonts w:ascii="Times New Roman" w:hAnsi="Times New Roman" w:cs="Times New Roman"/>
          <w:sz w:val="28"/>
          <w:szCs w:val="28"/>
        </w:rPr>
        <w:t>5.</w:t>
      </w:r>
    </w:p>
    <w:p w14:paraId="2A8D77DB" w14:textId="63C9E8D5" w:rsidR="005617C7" w:rsidRPr="005617C7" w:rsidRDefault="005617C7" w:rsidP="00163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C7">
        <w:rPr>
          <w:rFonts w:ascii="Times New Roman" w:hAnsi="Times New Roman" w:cs="Times New Roman"/>
          <w:sz w:val="28"/>
          <w:szCs w:val="28"/>
        </w:rPr>
        <w:t xml:space="preserve">Dịp này, UBND xã Phú </w:t>
      </w:r>
      <w:r w:rsidR="001639D5">
        <w:rPr>
          <w:rFonts w:ascii="Times New Roman" w:hAnsi="Times New Roman" w:cs="Times New Roman"/>
          <w:sz w:val="28"/>
          <w:szCs w:val="28"/>
        </w:rPr>
        <w:t xml:space="preserve">Nhuận </w:t>
      </w:r>
      <w:r w:rsidRPr="005617C7">
        <w:rPr>
          <w:rFonts w:ascii="Times New Roman" w:hAnsi="Times New Roman" w:cs="Times New Roman"/>
          <w:sz w:val="28"/>
          <w:szCs w:val="28"/>
        </w:rPr>
        <w:t xml:space="preserve">đã khen thưởng cho </w:t>
      </w:r>
      <w:r w:rsidR="001639D5">
        <w:rPr>
          <w:rFonts w:ascii="Times New Roman" w:hAnsi="Times New Roman" w:cs="Times New Roman"/>
          <w:sz w:val="28"/>
          <w:szCs w:val="28"/>
        </w:rPr>
        <w:t>2</w:t>
      </w:r>
      <w:r w:rsidRPr="005617C7">
        <w:rPr>
          <w:rFonts w:ascii="Times New Roman" w:hAnsi="Times New Roman" w:cs="Times New Roman"/>
          <w:sz w:val="28"/>
          <w:szCs w:val="28"/>
        </w:rPr>
        <w:t xml:space="preserve"> tập thể và </w:t>
      </w:r>
      <w:r w:rsidR="001639D5">
        <w:rPr>
          <w:rFonts w:ascii="Times New Roman" w:hAnsi="Times New Roman" w:cs="Times New Roman"/>
          <w:sz w:val="28"/>
          <w:szCs w:val="28"/>
        </w:rPr>
        <w:t>4</w:t>
      </w:r>
      <w:r w:rsidRPr="005617C7">
        <w:rPr>
          <w:rFonts w:ascii="Times New Roman" w:hAnsi="Times New Roman" w:cs="Times New Roman"/>
          <w:sz w:val="28"/>
          <w:szCs w:val="28"/>
        </w:rPr>
        <w:t xml:space="preserve"> cá nhân đã có thành tích hoàn thành tốt trong thực hiện phong trào thi đua </w:t>
      </w:r>
      <w:r w:rsidR="00B74544">
        <w:rPr>
          <w:rFonts w:ascii="Times New Roman" w:hAnsi="Times New Roman" w:cs="Times New Roman"/>
          <w:sz w:val="28"/>
          <w:szCs w:val="28"/>
        </w:rPr>
        <w:t xml:space="preserve">lập thành tích trong công tác </w:t>
      </w:r>
      <w:r w:rsidR="000A66B4">
        <w:rPr>
          <w:rFonts w:ascii="Times New Roman" w:hAnsi="Times New Roman" w:cs="Times New Roman"/>
          <w:sz w:val="28"/>
          <w:szCs w:val="28"/>
        </w:rPr>
        <w:t xml:space="preserve">Quân </w:t>
      </w:r>
      <w:r w:rsidR="00B74544">
        <w:rPr>
          <w:rFonts w:ascii="Times New Roman" w:hAnsi="Times New Roman" w:cs="Times New Roman"/>
          <w:sz w:val="28"/>
          <w:szCs w:val="28"/>
        </w:rPr>
        <w:t>sự</w:t>
      </w:r>
      <w:r w:rsidR="000A66B4">
        <w:rPr>
          <w:rFonts w:ascii="Times New Roman" w:hAnsi="Times New Roman" w:cs="Times New Roman"/>
          <w:sz w:val="28"/>
          <w:szCs w:val="28"/>
        </w:rPr>
        <w:t xml:space="preserve"> - Quốc </w:t>
      </w:r>
      <w:r w:rsidR="00B74544">
        <w:rPr>
          <w:rFonts w:ascii="Times New Roman" w:hAnsi="Times New Roman" w:cs="Times New Roman"/>
          <w:sz w:val="28"/>
          <w:szCs w:val="28"/>
        </w:rPr>
        <w:t>phòng địa phương</w:t>
      </w:r>
      <w:r w:rsidRPr="005617C7">
        <w:rPr>
          <w:rFonts w:ascii="Times New Roman" w:hAnsi="Times New Roman" w:cs="Times New Roman"/>
          <w:sz w:val="28"/>
          <w:szCs w:val="28"/>
        </w:rPr>
        <w:t xml:space="preserve"> năm 2024.</w:t>
      </w:r>
    </w:p>
    <w:p w14:paraId="1DB2905B" w14:textId="0002147C" w:rsidR="00510E20" w:rsidRDefault="00510E20" w:rsidP="00510E20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32"/>
          <w:szCs w:val="32"/>
        </w:rPr>
        <w:t>Đặng Văn Nhi</w:t>
      </w:r>
    </w:p>
    <w:p w14:paraId="6658C09B" w14:textId="77777777" w:rsidR="00510E20" w:rsidRDefault="00510E20" w:rsidP="00510E20">
      <w:pPr>
        <w:pStyle w:val="NormalWeb"/>
        <w:shd w:val="clear" w:color="auto" w:fill="FFFFFF"/>
        <w:spacing w:before="0" w:beforeAutospacing="0" w:after="0" w:afterAutospacing="0"/>
        <w:ind w:firstLine="540"/>
        <w:jc w:val="right"/>
      </w:pPr>
      <w:r>
        <w:rPr>
          <w:b/>
          <w:sz w:val="32"/>
          <w:szCs w:val="32"/>
        </w:rPr>
        <w:t>Đài Truyền thanh xã Phú Nhuận</w:t>
      </w:r>
    </w:p>
    <w:p w14:paraId="15602612" w14:textId="77777777" w:rsidR="00EA7284" w:rsidRDefault="00EA7284"/>
    <w:sectPr w:rsidR="00EA7284" w:rsidSect="005617C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D"/>
    <w:rsid w:val="000A66B4"/>
    <w:rsid w:val="001639D5"/>
    <w:rsid w:val="001A0F63"/>
    <w:rsid w:val="0026442D"/>
    <w:rsid w:val="0031028C"/>
    <w:rsid w:val="00380B88"/>
    <w:rsid w:val="003E6E6E"/>
    <w:rsid w:val="00421BED"/>
    <w:rsid w:val="00510E20"/>
    <w:rsid w:val="005617C7"/>
    <w:rsid w:val="00742B85"/>
    <w:rsid w:val="00811262"/>
    <w:rsid w:val="008A16D0"/>
    <w:rsid w:val="009E11CC"/>
    <w:rsid w:val="00A057CD"/>
    <w:rsid w:val="00B74544"/>
    <w:rsid w:val="00BD12A7"/>
    <w:rsid w:val="00BE5D8D"/>
    <w:rsid w:val="00CE628F"/>
    <w:rsid w:val="00E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CBD3"/>
  <w15:chartTrackingRefBased/>
  <w15:docId w15:val="{C5804E2E-94AB-43D1-BC5E-79FEC2C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7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7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7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7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7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7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7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7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1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6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8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7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962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4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0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35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859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vte_01</dc:creator>
  <cp:keywords/>
  <dc:description/>
  <cp:lastModifiedBy>vte_01</cp:lastModifiedBy>
  <cp:revision>9</cp:revision>
  <dcterms:created xsi:type="dcterms:W3CDTF">2025-01-17T02:38:00Z</dcterms:created>
  <dcterms:modified xsi:type="dcterms:W3CDTF">2025-01-17T03:00:00Z</dcterms:modified>
</cp:coreProperties>
</file>